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34" w:rsidRDefault="00A87B34">
      <w:pPr>
        <w:rPr>
          <w:rFonts w:hint="eastAsia"/>
        </w:rPr>
      </w:pPr>
    </w:p>
    <w:p w:rsidR="00A87B34" w:rsidRDefault="00A87B34">
      <w:pPr>
        <w:rPr>
          <w:rFonts w:hint="eastAsia"/>
          <w:sz w:val="24"/>
          <w:szCs w:val="24"/>
        </w:rPr>
      </w:pPr>
      <w:r w:rsidRPr="00A87B34">
        <w:rPr>
          <w:rFonts w:hint="eastAsia"/>
          <w:sz w:val="24"/>
          <w:szCs w:val="24"/>
        </w:rPr>
        <w:t>信息管理专业：</w:t>
      </w:r>
    </w:p>
    <w:p w:rsidR="00A87B34" w:rsidRPr="00A87B34" w:rsidRDefault="00A87B34">
      <w:pPr>
        <w:rPr>
          <w:sz w:val="24"/>
          <w:szCs w:val="24"/>
        </w:rPr>
      </w:pPr>
    </w:p>
    <w:tbl>
      <w:tblPr>
        <w:tblW w:w="8140" w:type="dxa"/>
        <w:tblInd w:w="93" w:type="dxa"/>
        <w:tblLook w:val="04A0"/>
      </w:tblPr>
      <w:tblGrid>
        <w:gridCol w:w="1080"/>
        <w:gridCol w:w="236"/>
        <w:gridCol w:w="6824"/>
      </w:tblGrid>
      <w:tr w:rsidR="00A87B34" w:rsidRPr="00A87B34" w:rsidTr="00A87B34">
        <w:trPr>
          <w:trHeight w:val="7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24" w:type="dxa"/>
            <w:shd w:val="clear" w:color="auto" w:fill="auto"/>
            <w:noWrap/>
            <w:vAlign w:val="center"/>
            <w:hideMark/>
          </w:tcPr>
          <w:p w:rsidR="00A87B34" w:rsidRPr="00A87B34" w:rsidRDefault="00A87B34" w:rsidP="00A87B34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电子商务物流配送系统的设计和实现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center"/>
            <w:hideMark/>
          </w:tcPr>
          <w:p w:rsidR="00A87B34" w:rsidRPr="00A87B34" w:rsidRDefault="00A87B34" w:rsidP="00A87B34">
            <w:pPr>
              <w:widowControl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/>
                <w:kern w:val="0"/>
                <w:sz w:val="24"/>
                <w:szCs w:val="24"/>
              </w:rPr>
              <w:t>商品销售与市场预测管理系统设计与实现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center"/>
            <w:hideMark/>
          </w:tcPr>
          <w:p w:rsidR="00A87B34" w:rsidRPr="00A87B34" w:rsidRDefault="00A87B34" w:rsidP="00A87B34">
            <w:pPr>
              <w:widowControl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/>
                <w:kern w:val="0"/>
                <w:sz w:val="24"/>
                <w:szCs w:val="24"/>
              </w:rPr>
              <w:t>公文流转系统的设计与实现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center"/>
            <w:hideMark/>
          </w:tcPr>
          <w:p w:rsidR="00A87B34" w:rsidRPr="00A87B34" w:rsidRDefault="00A87B34" w:rsidP="00A87B34">
            <w:pPr>
              <w:widowControl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基于网络的连锁超市的物流管理系统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center"/>
            <w:hideMark/>
          </w:tcPr>
          <w:p w:rsidR="00A87B34" w:rsidRPr="00A87B34" w:rsidRDefault="00A87B34" w:rsidP="00A87B34">
            <w:pPr>
              <w:widowControl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基于校园网的交互式网络教学系统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教学资源共享系统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企业物资供应管理系统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企业销售管理系统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高校图书采购系统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宠物医院管理系统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某企业库存管理信息系统的设计与实现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百货商店业务管理信息系统的设计与实现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某配送中心业务信息系统的设计与实现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酒店客房管理系统设计与开发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某小区物业管理信息系统的设计与实现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center"/>
            <w:hideMark/>
          </w:tcPr>
          <w:p w:rsidR="00A87B34" w:rsidRPr="00A87B34" w:rsidRDefault="00A87B34" w:rsidP="00A87B34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农机租赁网站设计与实现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center"/>
            <w:hideMark/>
          </w:tcPr>
          <w:p w:rsidR="00A87B34" w:rsidRPr="00A87B34" w:rsidRDefault="00A87B34" w:rsidP="00A87B34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鲜果交易网站设计与实现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center"/>
            <w:hideMark/>
          </w:tcPr>
          <w:p w:rsidR="00A87B34" w:rsidRPr="00A87B34" w:rsidRDefault="00A87B34" w:rsidP="00A87B34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农资销售网站设计与实现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center"/>
            <w:hideMark/>
          </w:tcPr>
          <w:p w:rsidR="00A87B34" w:rsidRPr="00A87B34" w:rsidRDefault="00A87B34" w:rsidP="00A87B34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农产品仓库管理系统设计与实现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center"/>
            <w:hideMark/>
          </w:tcPr>
          <w:p w:rsidR="00A87B34" w:rsidRPr="00A87B34" w:rsidRDefault="00A87B34" w:rsidP="00A87B34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网上租地管理系统设计与实现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基于Web的招投标系统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在线教育培训系统开发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驾校教练预约系统的设计与实现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旅游资源及线路管理系统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二手商品交易管理系统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在线订餐网站的设计与实现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同城交友网站的设计与实现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图书资料室管理系统的设计与实现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web题库管理系统的设计与实现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基于web的</w:t>
            </w:r>
            <w:proofErr w:type="gramStart"/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组卷系统</w:t>
            </w:r>
            <w:proofErr w:type="gramEnd"/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的设计与实现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基于面向对象的人事信息管理系统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基于B/S模式的财务信息管理系统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基于Web的客户信息管理系统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基于B/S模式的企业商务网站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基于面向对象的信息资源共享平台</w:t>
            </w:r>
          </w:p>
        </w:tc>
      </w:tr>
      <w:tr w:rsidR="00A87B34" w:rsidRPr="00A87B34" w:rsidTr="00A87B34">
        <w:trPr>
          <w:trHeight w:val="330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24" w:type="dxa"/>
            <w:shd w:val="clear" w:color="auto" w:fill="auto"/>
            <w:noWrap/>
            <w:vAlign w:val="bottom"/>
            <w:hideMark/>
          </w:tcPr>
          <w:p w:rsidR="00A87B34" w:rsidRPr="00A87B34" w:rsidRDefault="00A87B34" w:rsidP="00A87B34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A87B3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基于B/S的产学研项目合作系统</w:t>
            </w:r>
          </w:p>
        </w:tc>
      </w:tr>
    </w:tbl>
    <w:p w:rsidR="00905F58" w:rsidRPr="00A87B34" w:rsidRDefault="00905F58"/>
    <w:sectPr w:rsidR="00905F58" w:rsidRPr="00A87B34" w:rsidSect="00905F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7B34"/>
    <w:rsid w:val="00905F58"/>
    <w:rsid w:val="00A87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F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0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2017-09-26T07:56:00Z</dcterms:created>
  <dcterms:modified xsi:type="dcterms:W3CDTF">2017-09-26T08:03:00Z</dcterms:modified>
</cp:coreProperties>
</file>