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旅游管理专业：</w:t>
      </w:r>
    </w:p>
    <w:p w:rsidR="00605A1E" w:rsidRPr="004A40F6" w:rsidRDefault="00605A1E" w:rsidP="00605A1E">
      <w:pPr>
        <w:rPr>
          <w:sz w:val="28"/>
          <w:szCs w:val="28"/>
        </w:rPr>
      </w:pP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我国旅游服务中存在的主要问题与对策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浅析旅游规划与旅游营销的关系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自驾游市场存在的问题及解决对策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论河北发展休闲旅游的资源优势与潜力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5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浅谈交通对旅游经济的作用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6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环首都经济圈的建设对河北旅游发展的影响研究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7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转型时期的河北旅游业发展对策研究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8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低碳经济时期的旅游景区发展对策研究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9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石家庄发展乡村休闲旅游的</w:t>
      </w:r>
      <w:r w:rsidRPr="004A40F6">
        <w:rPr>
          <w:rFonts w:hint="eastAsia"/>
          <w:sz w:val="28"/>
          <w:szCs w:val="28"/>
        </w:rPr>
        <w:t>SWOT</w:t>
      </w:r>
      <w:r w:rsidRPr="004A40F6">
        <w:rPr>
          <w:rFonts w:hint="eastAsia"/>
          <w:sz w:val="28"/>
          <w:szCs w:val="28"/>
        </w:rPr>
        <w:t>分析及对策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10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河北省非物质文化遗产旅游开发对策研究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11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石家庄城市旅游目的地创新对策研究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12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石家庄文化旅游综合开发对策研究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13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浅析河北省大学生旅游市场开发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14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河北环京津休闲旅游产业带建设对策研究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15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河北省入境旅游业发展问题及对策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16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散客游市场营销策略之我见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17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河北乡村旅游发展的对策研究</w:t>
      </w:r>
      <w:r w:rsidRPr="004A40F6">
        <w:rPr>
          <w:rFonts w:hint="eastAsia"/>
          <w:sz w:val="28"/>
          <w:szCs w:val="28"/>
        </w:rPr>
        <w:t xml:space="preserve"> 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18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中小旅行社未来发展策略研究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19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中国老年旅游市场的发展前景及对策研究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20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区域旅游市场协作策略初探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lastRenderedPageBreak/>
        <w:t>21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论旅游目的地的营销策略与手段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22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石家庄发展乡村休闲旅游的</w:t>
      </w:r>
      <w:r w:rsidRPr="004A40F6">
        <w:rPr>
          <w:rFonts w:hint="eastAsia"/>
          <w:sz w:val="28"/>
          <w:szCs w:val="28"/>
        </w:rPr>
        <w:t>SWOT</w:t>
      </w:r>
      <w:r w:rsidRPr="004A40F6">
        <w:rPr>
          <w:rFonts w:hint="eastAsia"/>
          <w:sz w:val="28"/>
          <w:szCs w:val="28"/>
        </w:rPr>
        <w:t>分析及对策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23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河北省特色旅游发展的模式研究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24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河北环京津带旅游发展的对策研究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25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河北省休闲旅游开发对策研究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26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城市旅游目的地创新对策研究——以某城市为例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27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中国老年旅游市场的发展前景及对策研究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28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论现代网络对旅游的意义及作用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29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优秀旅游城市形象的设计与定位——以某城市为例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30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农村生态游的发展现状问题与对策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31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河北省旅游小城镇发展研究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32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河北省红色旅游的区域合作战略研究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33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论低碳经济时期的旅游发展模式及策略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34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革命圣地旅游开发对策研究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35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河北省入境旅游业发展问题及对策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36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河北省旅游产业竞争力的培育与提升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37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浅析乡村生态旅游产品品牌的塑造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38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我国经济型酒店发展对策研究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39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旅游企业诚信经营的成本问题研究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40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关于旅游市场营销创新的初步探讨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41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旅游市场营销中文化因素作用的重新认识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42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河北省休闲产业发展对策研究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lastRenderedPageBreak/>
        <w:t>43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地区间旅游业合作发展的前景与对策研究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44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河北省太行山区旅游业可持续发展研究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45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白洋淀景区开发中的问题及对策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46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河北省非物质文化遗产旅游开发对策研究</w:t>
      </w:r>
    </w:p>
    <w:p w:rsidR="00605A1E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47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旅游目的地形象塑造的策略</w:t>
      </w:r>
    </w:p>
    <w:p w:rsidR="008478C6" w:rsidRPr="004A40F6" w:rsidRDefault="00605A1E" w:rsidP="00605A1E">
      <w:pPr>
        <w:rPr>
          <w:sz w:val="28"/>
          <w:szCs w:val="28"/>
        </w:rPr>
      </w:pPr>
      <w:r w:rsidRPr="004A40F6">
        <w:rPr>
          <w:rFonts w:hint="eastAsia"/>
          <w:sz w:val="28"/>
          <w:szCs w:val="28"/>
        </w:rPr>
        <w:t>48</w:t>
      </w:r>
      <w:r w:rsidRPr="004A40F6">
        <w:rPr>
          <w:rFonts w:hint="eastAsia"/>
          <w:sz w:val="28"/>
          <w:szCs w:val="28"/>
        </w:rPr>
        <w:tab/>
      </w:r>
      <w:r w:rsidRPr="004A40F6">
        <w:rPr>
          <w:rFonts w:hint="eastAsia"/>
          <w:sz w:val="28"/>
          <w:szCs w:val="28"/>
        </w:rPr>
        <w:t>浅析文化因素在旅游资源开发中的作用</w:t>
      </w:r>
    </w:p>
    <w:sectPr w:rsidR="008478C6" w:rsidRPr="004A40F6" w:rsidSect="00847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3E3" w:rsidRDefault="00AA33E3" w:rsidP="004A40F6">
      <w:r>
        <w:separator/>
      </w:r>
    </w:p>
  </w:endnote>
  <w:endnote w:type="continuationSeparator" w:id="1">
    <w:p w:rsidR="00AA33E3" w:rsidRDefault="00AA33E3" w:rsidP="004A4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3E3" w:rsidRDefault="00AA33E3" w:rsidP="004A40F6">
      <w:r>
        <w:separator/>
      </w:r>
    </w:p>
  </w:footnote>
  <w:footnote w:type="continuationSeparator" w:id="1">
    <w:p w:rsidR="00AA33E3" w:rsidRDefault="00AA33E3" w:rsidP="004A4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5A1E"/>
    <w:rsid w:val="004A40F6"/>
    <w:rsid w:val="00605A1E"/>
    <w:rsid w:val="008478C6"/>
    <w:rsid w:val="00A916DF"/>
    <w:rsid w:val="00AA3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4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40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4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40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2017-09-26T07:13:00Z</dcterms:created>
  <dcterms:modified xsi:type="dcterms:W3CDTF">2018-06-01T02:03:00Z</dcterms:modified>
</cp:coreProperties>
</file>